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6AAF" w:rsidRDefault="00614C21">
      <w:pPr>
        <w:spacing w:after="0"/>
        <w:jc w:val="right"/>
      </w:pPr>
      <w:r>
        <w:rPr>
          <w:rFonts w:ascii="Lato Black"/>
          <w:b/>
        </w:rPr>
        <w:t>MSBA Core Manual</w:t>
      </w:r>
    </w:p>
    <w:p w:rsidR="00A76AAF" w:rsidRDefault="00614C21">
      <w:pPr>
        <w:jc w:val="right"/>
      </w:pPr>
      <w:r>
        <w:rPr>
          <w:rFonts w:ascii="Lato Black"/>
          <w:b/>
        </w:rPr>
        <w:t>Basic Policy Management Services</w:t>
      </w:r>
    </w:p>
    <w:tbl>
      <w:tblPr>
        <w:tblW w:w="5000" w:type="pct"/>
        <w:tblInd w:w="10" w:type="dxa"/>
        <w:tblBorders>
          <w:top w:val="single" w:sz="1" w:space="0" w:color="D5D5D5"/>
          <w:bottom w:val="single" w:sz="1" w:space="0" w:color="D5D5D5"/>
        </w:tblBorders>
        <w:shd w:val="clear" w:color="auto" w:fill="EFEFEF"/>
        <w:tblCellMar>
          <w:top w:w="100" w:type="dxa"/>
          <w:left w:w="10" w:type="dxa"/>
          <w:right w:w="10" w:type="dxa"/>
        </w:tblCellMar>
        <w:tblLook w:val="0000" w:firstRow="0" w:lastRow="0" w:firstColumn="0" w:lastColumn="0" w:noHBand="0" w:noVBand="0"/>
      </w:tblPr>
      <w:tblGrid>
        <w:gridCol w:w="7685"/>
        <w:gridCol w:w="1921"/>
      </w:tblGrid>
      <w:tr w:rsidR="00A76AAF">
        <w:tblPrEx>
          <w:tblCellMar>
            <w:bottom w:w="0" w:type="dxa"/>
          </w:tblCellMar>
        </w:tblPrEx>
        <w:tc>
          <w:tcPr>
            <w:tcW w:w="0" w:type="auto"/>
            <w:shd w:val="clear" w:color="auto" w:fill="EFEFEF"/>
          </w:tcPr>
          <w:p w:rsidR="00A76AAF" w:rsidRDefault="00614C21">
            <w:pPr>
              <w:spacing w:after="0"/>
            </w:pPr>
            <w:r>
              <w:rPr>
                <w:rFonts w:ascii="Lato Black"/>
                <w:b/>
              </w:rPr>
              <w:t>Policy IKE: PROMOTION, ACCELERATION AND RETENTION OF STUDENTS</w:t>
            </w:r>
          </w:p>
        </w:tc>
        <w:tc>
          <w:tcPr>
            <w:tcW w:w="1000" w:type="pct"/>
            <w:shd w:val="clear" w:color="auto" w:fill="EFEFEF"/>
          </w:tcPr>
          <w:p w:rsidR="00A76AAF" w:rsidRDefault="00614C21">
            <w:r>
              <w:rPr>
                <w:rFonts w:ascii="Lato Black"/>
                <w:b/>
              </w:rPr>
              <w:t xml:space="preserve">Status: </w:t>
            </w:r>
            <w:r>
              <w:rPr>
                <w:rFonts w:ascii="Lato"/>
              </w:rPr>
              <w:t>ADOPTED</w:t>
            </w:r>
          </w:p>
        </w:tc>
      </w:tr>
      <w:tr w:rsidR="00A76AAF">
        <w:tblPrEx>
          <w:tblCellMar>
            <w:bottom w:w="0" w:type="dxa"/>
          </w:tblCellMar>
        </w:tblPrEx>
        <w:tc>
          <w:tcPr>
            <w:tcW w:w="0" w:type="auto"/>
            <w:shd w:val="clear" w:color="auto" w:fill="EFEFEF"/>
          </w:tcPr>
          <w:p w:rsidR="00A76AAF" w:rsidRDefault="00614C21">
            <w:r>
              <w:rPr>
                <w:rFonts w:ascii="Lato Black"/>
                <w:b/>
                <w:sz w:val="18"/>
              </w:rPr>
              <w:t xml:space="preserve">Original Adopted Date: </w:t>
            </w:r>
            <w:r>
              <w:rPr>
                <w:rFonts w:ascii="Lato"/>
                <w:sz w:val="18"/>
              </w:rPr>
              <w:t>9/26/2001</w:t>
            </w:r>
            <w:r>
              <w:rPr>
                <w:rFonts w:ascii="Lato Black"/>
                <w:b/>
                <w:sz w:val="18"/>
              </w:rPr>
              <w:t xml:space="preserve"> | Last Revised Date: </w:t>
            </w:r>
            <w:r>
              <w:rPr>
                <w:rFonts w:ascii="Lato"/>
                <w:sz w:val="18"/>
              </w:rPr>
              <w:t>04/01/2023</w:t>
            </w:r>
            <w:r>
              <w:rPr>
                <w:rFonts w:ascii="Lato Black"/>
                <w:b/>
                <w:sz w:val="18"/>
              </w:rPr>
              <w:t xml:space="preserve"> | Last Reviewed Date: </w:t>
            </w:r>
            <w:r>
              <w:rPr>
                <w:rFonts w:ascii="Lato"/>
                <w:sz w:val="18"/>
              </w:rPr>
              <w:t>6/28</w:t>
            </w:r>
            <w:bookmarkStart w:id="0" w:name="_GoBack"/>
            <w:bookmarkEnd w:id="0"/>
            <w:r>
              <w:rPr>
                <w:rFonts w:ascii="Lato"/>
                <w:sz w:val="18"/>
              </w:rPr>
              <w:t>/2023</w:t>
            </w:r>
          </w:p>
        </w:tc>
        <w:tc>
          <w:tcPr>
            <w:tcW w:w="0" w:type="auto"/>
            <w:shd w:val="clear" w:color="auto" w:fill="EFEFEF"/>
          </w:tcPr>
          <w:p w:rsidR="00A76AAF" w:rsidRDefault="00A76AAF">
            <w:pPr>
              <w:spacing w:after="0"/>
            </w:pPr>
          </w:p>
        </w:tc>
      </w:tr>
    </w:tbl>
    <w:p w:rsidR="00A76AAF" w:rsidRDefault="00A76AAF">
      <w:pPr>
        <w:spacing w:after="30"/>
        <w:jc w:val="right"/>
      </w:pPr>
    </w:p>
    <w:p w:rsidR="00000000" w:rsidRDefault="00614C21">
      <w:pPr>
        <w:pStyle w:val="NormalWeb"/>
        <w:divId w:val="149637278"/>
        <w:rPr>
          <w:rFonts w:ascii="Lato" w:hAnsi="Lato"/>
          <w:sz w:val="22"/>
          <w:szCs w:val="22"/>
        </w:rPr>
      </w:pPr>
      <w:r>
        <w:rPr>
          <w:rFonts w:ascii="Lato" w:hAnsi="Lato"/>
          <w:sz w:val="22"/>
          <w:szCs w:val="22"/>
        </w:rPr>
        <w:t>The district is committed to the continuous development of students enrolled in the district's schools and recognizes that the pace at which students develop varies.</w:t>
      </w:r>
    </w:p>
    <w:p w:rsidR="00000000" w:rsidRDefault="00614C21">
      <w:pPr>
        <w:pStyle w:val="NormalWeb"/>
        <w:divId w:val="149637278"/>
        <w:rPr>
          <w:rFonts w:ascii="Lato" w:hAnsi="Lato"/>
          <w:sz w:val="22"/>
          <w:szCs w:val="22"/>
        </w:rPr>
      </w:pPr>
      <w:r>
        <w:rPr>
          <w:rFonts w:ascii="Lato" w:hAnsi="Lato"/>
          <w:sz w:val="22"/>
          <w:szCs w:val="22"/>
        </w:rPr>
        <w:t>When determining whether students should be promoted, accelerated or retained, the district will use all available information, including results of classroom performance assessments, other measures of skill and content mastery, standardized test results a</w:t>
      </w:r>
      <w:r>
        <w:rPr>
          <w:rFonts w:ascii="Lato" w:hAnsi="Lato"/>
          <w:sz w:val="22"/>
          <w:szCs w:val="22"/>
        </w:rPr>
        <w:t>nd teacher observation of student performance. The principal will direct and aid teachers in developing student evaluation standards and apply those standards uniformly when making decisions regarding the promotion, acceleration or retention of students.</w:t>
      </w:r>
    </w:p>
    <w:p w:rsidR="00000000" w:rsidRDefault="00614C21">
      <w:pPr>
        <w:pStyle w:val="NormalWeb"/>
        <w:divId w:val="149637278"/>
        <w:rPr>
          <w:rFonts w:ascii="Lato" w:hAnsi="Lato"/>
          <w:sz w:val="22"/>
          <w:szCs w:val="22"/>
        </w:rPr>
      </w:pPr>
      <w:r>
        <w:rPr>
          <w:rFonts w:ascii="Lato" w:hAnsi="Lato"/>
          <w:sz w:val="22"/>
          <w:szCs w:val="22"/>
        </w:rPr>
        <w:t>D</w:t>
      </w:r>
      <w:r>
        <w:rPr>
          <w:rFonts w:ascii="Lato" w:hAnsi="Lato"/>
          <w:sz w:val="22"/>
          <w:szCs w:val="22"/>
        </w:rPr>
        <w:t>ecisions on whether to promote, accelerate or retain a student with disabilities will be made in accordance with the Individuals with Disabilities Education Act (IDEA) and as required by other applicable law.</w:t>
      </w:r>
    </w:p>
    <w:p w:rsidR="00000000" w:rsidRDefault="00614C21">
      <w:pPr>
        <w:pStyle w:val="Heading3"/>
        <w:divId w:val="149637278"/>
        <w:rPr>
          <w:rFonts w:ascii="Lato" w:eastAsia="Times New Roman" w:hAnsi="Lato"/>
        </w:rPr>
      </w:pPr>
      <w:r>
        <w:rPr>
          <w:rFonts w:ascii="Lato" w:eastAsia="Times New Roman" w:hAnsi="Lato"/>
        </w:rPr>
        <w:t>Promotion</w:t>
      </w:r>
    </w:p>
    <w:p w:rsidR="00000000" w:rsidRDefault="00614C21">
      <w:pPr>
        <w:pStyle w:val="NormalWeb"/>
        <w:divId w:val="149637278"/>
        <w:rPr>
          <w:rFonts w:ascii="Lato" w:hAnsi="Lato"/>
          <w:sz w:val="22"/>
          <w:szCs w:val="22"/>
        </w:rPr>
      </w:pPr>
      <w:r>
        <w:rPr>
          <w:rFonts w:ascii="Lato" w:hAnsi="Lato"/>
          <w:sz w:val="22"/>
          <w:szCs w:val="22"/>
        </w:rPr>
        <w:t>Students will normally progress annua</w:t>
      </w:r>
      <w:r>
        <w:rPr>
          <w:rFonts w:ascii="Lato" w:hAnsi="Lato"/>
          <w:sz w:val="22"/>
          <w:szCs w:val="22"/>
        </w:rPr>
        <w:t>lly from grade to grade unless, in the judgment of the district's professional staff, it is not in the best educational interest of the student to do so. The final decision to promote a student rests with the school administration.</w:t>
      </w:r>
    </w:p>
    <w:p w:rsidR="00000000" w:rsidRDefault="00614C21">
      <w:pPr>
        <w:pStyle w:val="Heading4"/>
        <w:divId w:val="149637278"/>
        <w:rPr>
          <w:rFonts w:ascii="Lato" w:eastAsia="Times New Roman" w:hAnsi="Lato"/>
        </w:rPr>
      </w:pPr>
      <w:r>
        <w:rPr>
          <w:rStyle w:val="Emphasis"/>
          <w:rFonts w:ascii="Lato" w:eastAsia="Times New Roman" w:hAnsi="Lato"/>
        </w:rPr>
        <w:t>Remediation as a Conditi</w:t>
      </w:r>
      <w:r>
        <w:rPr>
          <w:rStyle w:val="Emphasis"/>
          <w:rFonts w:ascii="Lato" w:eastAsia="Times New Roman" w:hAnsi="Lato"/>
        </w:rPr>
        <w:t>on of Promotion</w:t>
      </w:r>
    </w:p>
    <w:p w:rsidR="00000000" w:rsidRDefault="00614C21">
      <w:pPr>
        <w:pStyle w:val="NormalWeb"/>
        <w:divId w:val="149637278"/>
        <w:rPr>
          <w:rFonts w:ascii="Lato" w:hAnsi="Lato"/>
          <w:sz w:val="22"/>
          <w:szCs w:val="22"/>
        </w:rPr>
      </w:pPr>
      <w:r>
        <w:rPr>
          <w:rFonts w:ascii="Lato" w:hAnsi="Lato"/>
          <w:sz w:val="22"/>
          <w:szCs w:val="22"/>
        </w:rPr>
        <w:t>The district may require remediation as a condition of promotion to the next grade level for any student identified by the district as failing to master skills and competencies established for that particular grade level. The superintendent</w:t>
      </w:r>
      <w:r>
        <w:rPr>
          <w:rFonts w:ascii="Lato" w:hAnsi="Lato"/>
          <w:sz w:val="22"/>
          <w:szCs w:val="22"/>
        </w:rPr>
        <w:t xml:space="preserve"> or designee shall determine which skills and competencies must be mastered, how they are to be assessed and what type of remediation is appropriate.</w:t>
      </w:r>
    </w:p>
    <w:p w:rsidR="00000000" w:rsidRDefault="00614C21">
      <w:pPr>
        <w:pStyle w:val="NormalWeb"/>
        <w:divId w:val="149637278"/>
        <w:rPr>
          <w:rFonts w:ascii="Lato" w:hAnsi="Lato"/>
          <w:sz w:val="22"/>
          <w:szCs w:val="22"/>
        </w:rPr>
      </w:pPr>
      <w:r>
        <w:rPr>
          <w:rFonts w:ascii="Lato" w:hAnsi="Lato"/>
          <w:sz w:val="22"/>
          <w:szCs w:val="22"/>
        </w:rPr>
        <w:t>Remediation may include, but shall not necessarily be limited to, a mandatory summer school program focuse</w:t>
      </w:r>
      <w:r>
        <w:rPr>
          <w:rFonts w:ascii="Lato" w:hAnsi="Lato"/>
          <w:sz w:val="22"/>
          <w:szCs w:val="22"/>
        </w:rPr>
        <w:t>d on the areas of deficiency or other such alternatives conducted by the district outside of the regular school day. Such remediation shall recognize that different students learn differently and shall employ methods designed to help these students achieve</w:t>
      </w:r>
      <w:r>
        <w:rPr>
          <w:rFonts w:ascii="Lato" w:hAnsi="Lato"/>
          <w:sz w:val="22"/>
          <w:szCs w:val="22"/>
        </w:rPr>
        <w:t xml:space="preserve"> at high levels.</w:t>
      </w:r>
    </w:p>
    <w:p w:rsidR="00000000" w:rsidRDefault="00614C21">
      <w:pPr>
        <w:pStyle w:val="NormalWeb"/>
        <w:divId w:val="149637278"/>
        <w:rPr>
          <w:rFonts w:ascii="Lato" w:hAnsi="Lato"/>
          <w:sz w:val="22"/>
          <w:szCs w:val="22"/>
        </w:rPr>
      </w:pPr>
      <w:r>
        <w:rPr>
          <w:rFonts w:ascii="Lato" w:hAnsi="Lato"/>
          <w:sz w:val="22"/>
          <w:szCs w:val="22"/>
        </w:rPr>
        <w:t>The district may require parents/guardians of such students to commit to conduct home-based tutorial activities with their children. Decisions concerning the remedial instruction of a student who receives special education services, includ</w:t>
      </w:r>
      <w:r>
        <w:rPr>
          <w:rFonts w:ascii="Lato" w:hAnsi="Lato"/>
          <w:sz w:val="22"/>
          <w:szCs w:val="22"/>
        </w:rPr>
        <w:t>ing the nature of parental involvement, shall be made in accordance with the student's individualized education program (IEP).</w:t>
      </w:r>
    </w:p>
    <w:p w:rsidR="00000000" w:rsidRDefault="00614C21">
      <w:pPr>
        <w:pStyle w:val="Heading3"/>
        <w:divId w:val="149637278"/>
        <w:rPr>
          <w:rFonts w:ascii="Lato" w:eastAsia="Times New Roman" w:hAnsi="Lato"/>
        </w:rPr>
      </w:pPr>
      <w:r>
        <w:rPr>
          <w:rFonts w:ascii="Lato" w:eastAsia="Times New Roman" w:hAnsi="Lato"/>
        </w:rPr>
        <w:t>Acceleration</w:t>
      </w:r>
    </w:p>
    <w:p w:rsidR="00000000" w:rsidRDefault="00614C21">
      <w:pPr>
        <w:pStyle w:val="NormalWeb"/>
        <w:divId w:val="149637278"/>
        <w:rPr>
          <w:rFonts w:ascii="Lato" w:hAnsi="Lato"/>
          <w:sz w:val="22"/>
          <w:szCs w:val="22"/>
        </w:rPr>
      </w:pPr>
      <w:r>
        <w:rPr>
          <w:rFonts w:ascii="Lato" w:hAnsi="Lato"/>
          <w:sz w:val="22"/>
          <w:szCs w:val="22"/>
        </w:rPr>
        <w:t>The district will assist students in progressing academically in accordance with their capabilities. Acceleration re</w:t>
      </w:r>
      <w:r>
        <w:rPr>
          <w:rFonts w:ascii="Lato" w:hAnsi="Lato"/>
          <w:sz w:val="22"/>
          <w:szCs w:val="22"/>
        </w:rPr>
        <w:t>fers to educational strategies that provide opportunities for students to more rapidly achieve their education goals. Effective acceleration matches the level, complexity and pace of the curriculum to the readiness and motivation of the student. Accelerati</w:t>
      </w:r>
      <w:r>
        <w:rPr>
          <w:rFonts w:ascii="Lato" w:hAnsi="Lato"/>
          <w:sz w:val="22"/>
          <w:szCs w:val="22"/>
        </w:rPr>
        <w:t>on will not be used as a replacement for gifted education services or programs.</w:t>
      </w:r>
    </w:p>
    <w:p w:rsidR="00000000" w:rsidRDefault="00614C21">
      <w:pPr>
        <w:pStyle w:val="NormalWeb"/>
        <w:divId w:val="149637278"/>
        <w:rPr>
          <w:rFonts w:ascii="Lato" w:hAnsi="Lato"/>
          <w:sz w:val="22"/>
          <w:szCs w:val="22"/>
        </w:rPr>
      </w:pPr>
      <w:r>
        <w:rPr>
          <w:rFonts w:ascii="Lato" w:hAnsi="Lato"/>
          <w:sz w:val="22"/>
          <w:szCs w:val="22"/>
        </w:rPr>
        <w:t>Acceleration shall be considered for all students who demonstrate advanced performance or the potential for advanced performance and the social and emotional readiness for acce</w:t>
      </w:r>
      <w:r>
        <w:rPr>
          <w:rFonts w:ascii="Lato" w:hAnsi="Lato"/>
          <w:sz w:val="22"/>
          <w:szCs w:val="22"/>
        </w:rPr>
        <w:t>leration. The district will offer subject acceleration and whole-grade acceleration and, at the discretion of the superintendent, may choose to implement other types of acceleration as well.</w:t>
      </w:r>
    </w:p>
    <w:p w:rsidR="00000000" w:rsidRDefault="00614C21">
      <w:pPr>
        <w:pStyle w:val="NormalWeb"/>
        <w:divId w:val="149637278"/>
        <w:rPr>
          <w:rFonts w:ascii="Lato" w:hAnsi="Lato"/>
          <w:sz w:val="22"/>
          <w:szCs w:val="22"/>
        </w:rPr>
      </w:pPr>
      <w:r>
        <w:rPr>
          <w:rFonts w:ascii="Lato" w:hAnsi="Lato"/>
          <w:sz w:val="22"/>
          <w:szCs w:val="22"/>
        </w:rPr>
        <w:lastRenderedPageBreak/>
        <w:t>When determining whether a student should be accelerated, the dis</w:t>
      </w:r>
      <w:r>
        <w:rPr>
          <w:rFonts w:ascii="Lato" w:hAnsi="Lato"/>
          <w:sz w:val="22"/>
          <w:szCs w:val="22"/>
        </w:rPr>
        <w:t>trict will consider all available student assessment data, the student's social and emotional maturity and the student's academic strengths. Acceleration decisions shall be based on the best interest of the student.</w:t>
      </w:r>
    </w:p>
    <w:p w:rsidR="00000000" w:rsidRDefault="00614C21">
      <w:pPr>
        <w:pStyle w:val="NormalWeb"/>
        <w:divId w:val="149637278"/>
        <w:rPr>
          <w:rFonts w:ascii="Lato" w:hAnsi="Lato"/>
          <w:sz w:val="22"/>
          <w:szCs w:val="22"/>
        </w:rPr>
      </w:pPr>
      <w:r>
        <w:rPr>
          <w:rFonts w:ascii="Lato" w:hAnsi="Lato"/>
          <w:sz w:val="22"/>
          <w:szCs w:val="22"/>
        </w:rPr>
        <w:t>Parents/Guardians or teachers who identi</w:t>
      </w:r>
      <w:r>
        <w:rPr>
          <w:rFonts w:ascii="Lato" w:hAnsi="Lato"/>
          <w:sz w:val="22"/>
          <w:szCs w:val="22"/>
        </w:rPr>
        <w:t>fy a student who may benefit from acceleration should contact an administrator in the student's school for more information.</w:t>
      </w:r>
    </w:p>
    <w:p w:rsidR="00000000" w:rsidRDefault="00614C21">
      <w:pPr>
        <w:pStyle w:val="Heading3"/>
        <w:divId w:val="149637278"/>
        <w:rPr>
          <w:rFonts w:ascii="Lato" w:eastAsia="Times New Roman" w:hAnsi="Lato"/>
        </w:rPr>
      </w:pPr>
      <w:r>
        <w:rPr>
          <w:rFonts w:ascii="Lato" w:eastAsia="Times New Roman" w:hAnsi="Lato"/>
        </w:rPr>
        <w:t>Retention</w:t>
      </w:r>
    </w:p>
    <w:p w:rsidR="00000000" w:rsidRDefault="00614C21">
      <w:pPr>
        <w:pStyle w:val="NormalWeb"/>
        <w:divId w:val="149637278"/>
        <w:rPr>
          <w:rFonts w:ascii="Lato" w:hAnsi="Lato"/>
          <w:sz w:val="22"/>
          <w:szCs w:val="22"/>
        </w:rPr>
      </w:pPr>
      <w:r>
        <w:rPr>
          <w:rFonts w:ascii="Lato" w:hAnsi="Lato"/>
          <w:sz w:val="22"/>
          <w:szCs w:val="22"/>
        </w:rPr>
        <w:t>Retention may be considered when, in the judgment of the professional staff, it is in the best educational interest of th</w:t>
      </w:r>
      <w:r>
        <w:rPr>
          <w:rFonts w:ascii="Lato" w:hAnsi="Lato"/>
          <w:sz w:val="22"/>
          <w:szCs w:val="22"/>
        </w:rPr>
        <w:t>e student involved. Parents/Guardians will receive prior notification and explanation concerning the retention. However, the final decision will rest with the school administration.</w:t>
      </w:r>
      <w:r>
        <w:rPr>
          <w:rFonts w:ascii="Lato" w:hAnsi="Lato"/>
          <w:sz w:val="22"/>
          <w:szCs w:val="22"/>
        </w:rPr>
        <w:br/>
      </w:r>
      <w:r>
        <w:rPr>
          <w:rFonts w:ascii="Lato" w:hAnsi="Lato"/>
          <w:sz w:val="22"/>
          <w:szCs w:val="22"/>
        </w:rPr>
        <w:br/>
        <w:t>If a student has a substantial reading deficiency at the end of third gra</w:t>
      </w:r>
      <w:r>
        <w:rPr>
          <w:rFonts w:ascii="Lato" w:hAnsi="Lato"/>
          <w:sz w:val="22"/>
          <w:szCs w:val="22"/>
        </w:rPr>
        <w:t>de, the appropriate district staff will meet directly with the student's parents/guardians to discuss whether the student should be retained and will formulate a specific plan to remedy the student's reading deficiency.</w:t>
      </w:r>
      <w:r>
        <w:rPr>
          <w:rFonts w:ascii="Lato" w:hAnsi="Lato"/>
          <w:sz w:val="22"/>
          <w:szCs w:val="22"/>
        </w:rPr>
        <w:br/>
      </w:r>
      <w:r>
        <w:rPr>
          <w:rFonts w:ascii="Lato" w:hAnsi="Lato"/>
          <w:sz w:val="22"/>
          <w:szCs w:val="22"/>
        </w:rPr>
        <w:br/>
      </w:r>
      <w:r>
        <w:rPr>
          <w:rFonts w:ascii="Lato" w:hAnsi="Lato"/>
          <w:color w:val="000000"/>
          <w:sz w:val="17"/>
          <w:szCs w:val="17"/>
        </w:rPr>
        <w:t>© 2023, Missouri School Boards' Ass</w:t>
      </w:r>
      <w:r>
        <w:rPr>
          <w:rFonts w:ascii="Lato" w:hAnsi="Lato"/>
          <w:color w:val="000000"/>
          <w:sz w:val="17"/>
          <w:szCs w:val="17"/>
        </w:rPr>
        <w:t>ociatio</w:t>
      </w:r>
      <w:r>
        <w:rPr>
          <w:rFonts w:ascii="Lato" w:hAnsi="Lato"/>
          <w:color w:val="000000"/>
          <w:sz w:val="17"/>
          <w:szCs w:val="17"/>
        </w:rPr>
        <w:t>n</w:t>
      </w:r>
      <w:r>
        <w:rPr>
          <w:rFonts w:ascii="Lato" w:hAnsi="Lato"/>
          <w:sz w:val="22"/>
          <w:szCs w:val="22"/>
        </w:rPr>
        <w:br/>
      </w:r>
      <w:r>
        <w:rPr>
          <w:rFonts w:ascii="Lato" w:hAnsi="Lato"/>
          <w:sz w:val="17"/>
          <w:szCs w:val="17"/>
        </w:rPr>
        <w:t>Version IKE-C.1F (04/23)</w:t>
      </w:r>
    </w:p>
    <w:p w:rsidR="00A76AAF" w:rsidRDefault="00A76AAF">
      <w:pPr>
        <w:pBdr>
          <w:bottom w:val="single" w:sz="5" w:space="1" w:color="auto"/>
        </w:pBdr>
      </w:pPr>
    </w:p>
    <w:p w:rsidR="00000000" w:rsidRDefault="00614C21">
      <w:pPr>
        <w:divId w:val="1828285112"/>
        <w:rPr>
          <w:rFonts w:ascii="Lato" w:eastAsia="Times New Roman" w:hAnsi="Lato"/>
        </w:rPr>
      </w:pPr>
      <w:r>
        <w:rPr>
          <w:rFonts w:ascii="Lato" w:eastAsia="Times New Roman" w:hAnsi="Lato"/>
        </w:rPr>
        <w:t> </w:t>
      </w:r>
    </w:p>
    <w:p w:rsidR="00000000" w:rsidRDefault="00614C21">
      <w:pPr>
        <w:pStyle w:val="Heading2"/>
        <w:shd w:val="clear" w:color="auto" w:fill="FFFFFF"/>
        <w:spacing w:before="0" w:beforeAutospacing="0" w:after="0" w:afterAutospacing="0"/>
        <w:textAlignment w:val="baseline"/>
        <w:divId w:val="78411381"/>
        <w:rPr>
          <w:rFonts w:ascii="Lato Black" w:eastAsia="Times New Roman" w:hAnsi="Lato Black"/>
          <w:b w:val="0"/>
          <w:bCs w:val="0"/>
          <w:color w:val="000000"/>
          <w:sz w:val="20"/>
          <w:szCs w:val="20"/>
        </w:rPr>
      </w:pPr>
      <w:r>
        <w:rPr>
          <w:rFonts w:ascii="Lato Black" w:eastAsia="Times New Roman" w:hAnsi="Lato Black"/>
          <w:b w:val="0"/>
          <w:bCs w:val="0"/>
          <w:color w:val="000000"/>
          <w:sz w:val="20"/>
          <w:szCs w:val="20"/>
        </w:rPr>
        <w:t>Policy Reference Disclaimer:</w:t>
      </w:r>
    </w:p>
    <w:p w:rsidR="00000000" w:rsidRDefault="00614C21">
      <w:pPr>
        <w:divId w:val="78411381"/>
        <w:rPr>
          <w:rFonts w:ascii="Lato" w:eastAsia="Times New Roman" w:hAnsi="Lato"/>
        </w:rPr>
      </w:pPr>
      <w:r>
        <w:rPr>
          <w:rFonts w:ascii="Lato" w:eastAsia="Times New Roman" w:hAnsi="Lato"/>
          <w:color w:val="000000"/>
          <w:sz w:val="20"/>
          <w:szCs w:val="20"/>
          <w:shd w:val="clear" w:color="auto" w:fill="FFFFFF"/>
        </w:rPr>
        <w:t> </w:t>
      </w:r>
      <w:r>
        <w:rPr>
          <w:rFonts w:ascii="Lato" w:eastAsia="Times New Roman" w:hAnsi="Lato"/>
          <w:color w:val="000000"/>
          <w:sz w:val="20"/>
          <w:szCs w:val="20"/>
          <w:shd w:val="clear" w:color="auto" w:fill="FFFFFF"/>
        </w:rPr>
        <w:t>These references are not intended to be part of the policy itself, nor do they indicate the basis or authority for the board to enact this policy. Instead, they are provided as additional resources for those interested in the subject matter of the policy</w:t>
      </w:r>
      <w:r>
        <w:rPr>
          <w:rFonts w:ascii="Lato" w:eastAsia="Times New Roman" w:hAnsi="Lato"/>
          <w:color w:val="000000"/>
          <w:sz w:val="20"/>
          <w:szCs w:val="20"/>
          <w:shd w:val="clear" w:color="auto" w:fill="FFFFFF"/>
        </w:rPr>
        <w:t>.</w:t>
      </w:r>
      <w:r>
        <w:rPr>
          <w:rFonts w:ascii="Lato" w:eastAsia="Times New Roman" w:hAnsi="Lato"/>
        </w:rPr>
        <w:t xml:space="preserve"> </w:t>
      </w:r>
    </w:p>
    <w:tbl>
      <w:tblPr>
        <w:tblW w:w="9993" w:type="dxa"/>
        <w:tblInd w:w="10" w:type="dxa"/>
        <w:tblCellMar>
          <w:left w:w="10" w:type="dxa"/>
          <w:right w:w="10" w:type="dxa"/>
        </w:tblCellMar>
        <w:tblLook w:val="0000" w:firstRow="0" w:lastRow="0" w:firstColumn="0" w:lastColumn="0" w:noHBand="0" w:noVBand="0"/>
      </w:tblPr>
      <w:tblGrid>
        <w:gridCol w:w="4023"/>
        <w:gridCol w:w="5970"/>
      </w:tblGrid>
      <w:tr w:rsidR="00A76AAF">
        <w:tblPrEx>
          <w:tblCellMar>
            <w:top w:w="0" w:type="dxa"/>
            <w:bottom w:w="0" w:type="dxa"/>
          </w:tblCellMar>
        </w:tblPrEx>
        <w:tc>
          <w:tcPr>
            <w:tcW w:w="4017" w:type="dxa"/>
          </w:tcPr>
          <w:p w:rsidR="00A76AAF" w:rsidRDefault="00614C21">
            <w:pPr>
              <w:spacing w:after="0"/>
            </w:pPr>
            <w:r>
              <w:rPr>
                <w:rFonts w:ascii="Lato Black"/>
                <w:b/>
              </w:rPr>
              <w:t>State</w:t>
            </w:r>
          </w:p>
        </w:tc>
        <w:tc>
          <w:tcPr>
            <w:tcW w:w="5961" w:type="dxa"/>
          </w:tcPr>
          <w:p w:rsidR="00A76AAF" w:rsidRDefault="00614C21">
            <w:pPr>
              <w:spacing w:after="0"/>
            </w:pPr>
            <w:r>
              <w:rPr>
                <w:rFonts w:ascii="Lato Black"/>
                <w:b/>
              </w:rPr>
              <w:t>Description</w:t>
            </w:r>
          </w:p>
        </w:tc>
      </w:tr>
      <w:tr w:rsidR="00A76AAF">
        <w:tblPrEx>
          <w:tblCellMar>
            <w:top w:w="0" w:type="dxa"/>
            <w:bottom w:w="0" w:type="dxa"/>
          </w:tblCellMar>
        </w:tblPrEx>
        <w:tc>
          <w:tcPr>
            <w:tcW w:w="4017" w:type="dxa"/>
          </w:tcPr>
          <w:p w:rsidR="00A76AAF" w:rsidRDefault="00614C21">
            <w:pPr>
              <w:spacing w:after="0"/>
            </w:pPr>
            <w:r>
              <w:rPr>
                <w:rFonts w:ascii="Lato"/>
              </w:rPr>
              <w:t>§</w:t>
            </w:r>
            <w:r>
              <w:rPr>
                <w:rFonts w:ascii="Lato"/>
              </w:rPr>
              <w:t xml:space="preserve">162.722, </w:t>
            </w:r>
            <w:proofErr w:type="spellStart"/>
            <w:r>
              <w:rPr>
                <w:rFonts w:ascii="Lato"/>
              </w:rPr>
              <w:t>RSMo</w:t>
            </w:r>
            <w:proofErr w:type="spellEnd"/>
            <w:r>
              <w:rPr>
                <w:rFonts w:ascii="Lato"/>
              </w:rPr>
              <w:t>.</w:t>
            </w:r>
          </w:p>
        </w:tc>
        <w:tc>
          <w:tcPr>
            <w:tcW w:w="5961" w:type="dxa"/>
          </w:tcPr>
          <w:p w:rsidR="00A76AAF" w:rsidRDefault="00614C21">
            <w:hyperlink r:id="rId4" w:docLocation="https://revisor.mo.gov/main/Home.aspx">
              <w:r>
                <w:rPr>
                  <w:rFonts w:ascii="Lato"/>
                  <w:color w:val="0563C1" w:themeColor="hyperlink"/>
                  <w:u w:val="single"/>
                </w:rPr>
                <w:t>State Statute</w:t>
              </w:r>
            </w:hyperlink>
          </w:p>
        </w:tc>
      </w:tr>
      <w:tr w:rsidR="00A76AAF">
        <w:tblPrEx>
          <w:tblCellMar>
            <w:top w:w="0" w:type="dxa"/>
            <w:bottom w:w="0" w:type="dxa"/>
          </w:tblCellMar>
        </w:tblPrEx>
        <w:tc>
          <w:tcPr>
            <w:tcW w:w="4017" w:type="dxa"/>
          </w:tcPr>
          <w:p w:rsidR="00A76AAF" w:rsidRDefault="00614C21">
            <w:pPr>
              <w:spacing w:after="0"/>
            </w:pPr>
            <w:r>
              <w:rPr>
                <w:rFonts w:ascii="Lato"/>
              </w:rPr>
              <w:t>§</w:t>
            </w:r>
            <w:r>
              <w:rPr>
                <w:rFonts w:ascii="Lato"/>
              </w:rPr>
              <w:t xml:space="preserve">167.640, </w:t>
            </w:r>
            <w:proofErr w:type="spellStart"/>
            <w:r>
              <w:rPr>
                <w:rFonts w:ascii="Lato"/>
              </w:rPr>
              <w:t>RSMo</w:t>
            </w:r>
            <w:proofErr w:type="spellEnd"/>
            <w:r>
              <w:rPr>
                <w:rFonts w:ascii="Lato"/>
              </w:rPr>
              <w:t>.</w:t>
            </w:r>
          </w:p>
        </w:tc>
        <w:tc>
          <w:tcPr>
            <w:tcW w:w="5961" w:type="dxa"/>
          </w:tcPr>
          <w:p w:rsidR="00A76AAF" w:rsidRDefault="00614C21">
            <w:hyperlink r:id="rId5" w:docLocation="https://revisor.mo.gov/main/Home.aspx">
              <w:r>
                <w:rPr>
                  <w:rFonts w:ascii="Lato"/>
                  <w:color w:val="0563C1" w:themeColor="hyperlink"/>
                  <w:u w:val="single"/>
                </w:rPr>
                <w:t xml:space="preserve">State </w:t>
              </w:r>
              <w:r>
                <w:rPr>
                  <w:rFonts w:ascii="Lato"/>
                  <w:color w:val="0563C1" w:themeColor="hyperlink"/>
                  <w:u w:val="single"/>
                </w:rPr>
                <w:t>Statute</w:t>
              </w:r>
            </w:hyperlink>
          </w:p>
        </w:tc>
      </w:tr>
      <w:tr w:rsidR="00A76AAF">
        <w:tblPrEx>
          <w:tblCellMar>
            <w:top w:w="0" w:type="dxa"/>
            <w:bottom w:w="0" w:type="dxa"/>
          </w:tblCellMar>
        </w:tblPrEx>
        <w:tc>
          <w:tcPr>
            <w:tcW w:w="4017" w:type="dxa"/>
          </w:tcPr>
          <w:p w:rsidR="00A76AAF" w:rsidRDefault="00614C21">
            <w:pPr>
              <w:spacing w:after="0"/>
            </w:pPr>
            <w:r>
              <w:rPr>
                <w:rFonts w:ascii="Lato"/>
              </w:rPr>
              <w:t>§</w:t>
            </w:r>
            <w:r>
              <w:rPr>
                <w:rFonts w:ascii="Lato"/>
              </w:rPr>
              <w:t xml:space="preserve">167.645, </w:t>
            </w:r>
            <w:proofErr w:type="spellStart"/>
            <w:r>
              <w:rPr>
                <w:rFonts w:ascii="Lato"/>
              </w:rPr>
              <w:t>RSMo</w:t>
            </w:r>
            <w:proofErr w:type="spellEnd"/>
          </w:p>
        </w:tc>
        <w:tc>
          <w:tcPr>
            <w:tcW w:w="5961" w:type="dxa"/>
          </w:tcPr>
          <w:p w:rsidR="00A76AAF" w:rsidRDefault="00614C21">
            <w:hyperlink r:id="rId6" w:docLocation="https://revisor.mo.gov/main/Home.aspx">
              <w:r>
                <w:rPr>
                  <w:rFonts w:ascii="Lato"/>
                  <w:color w:val="0563C1" w:themeColor="hyperlink"/>
                  <w:u w:val="single"/>
                </w:rPr>
                <w:t>State Statute</w:t>
              </w:r>
            </w:hyperlink>
          </w:p>
        </w:tc>
      </w:tr>
      <w:tr w:rsidR="00A76AAF">
        <w:tblPrEx>
          <w:tblCellMar>
            <w:top w:w="0" w:type="dxa"/>
            <w:bottom w:w="0" w:type="dxa"/>
          </w:tblCellMar>
        </w:tblPrEx>
        <w:tc>
          <w:tcPr>
            <w:tcW w:w="4017" w:type="dxa"/>
          </w:tcPr>
          <w:p w:rsidR="00A76AAF" w:rsidRDefault="00614C21">
            <w:pPr>
              <w:spacing w:after="0"/>
            </w:pPr>
            <w:r>
              <w:rPr>
                <w:rFonts w:ascii="Lato Black"/>
                <w:b/>
              </w:rPr>
              <w:t>Federal</w:t>
            </w:r>
          </w:p>
        </w:tc>
        <w:tc>
          <w:tcPr>
            <w:tcW w:w="5961" w:type="dxa"/>
          </w:tcPr>
          <w:p w:rsidR="00A76AAF" w:rsidRDefault="00614C21">
            <w:pPr>
              <w:spacing w:after="0"/>
            </w:pPr>
            <w:r>
              <w:rPr>
                <w:rFonts w:ascii="Lato Black"/>
                <w:b/>
              </w:rPr>
              <w:t>Description</w:t>
            </w:r>
          </w:p>
        </w:tc>
      </w:tr>
      <w:tr w:rsidR="00A76AAF">
        <w:tblPrEx>
          <w:tblCellMar>
            <w:top w:w="0" w:type="dxa"/>
            <w:bottom w:w="0" w:type="dxa"/>
          </w:tblCellMar>
        </w:tblPrEx>
        <w:tc>
          <w:tcPr>
            <w:tcW w:w="4017" w:type="dxa"/>
          </w:tcPr>
          <w:p w:rsidR="00A76AAF" w:rsidRDefault="00614C21">
            <w:pPr>
              <w:spacing w:after="0"/>
            </w:pPr>
            <w:r>
              <w:rPr>
                <w:rFonts w:ascii="Lato"/>
              </w:rPr>
              <w:t>FEDERAL COURT</w:t>
            </w:r>
          </w:p>
        </w:tc>
        <w:tc>
          <w:tcPr>
            <w:tcW w:w="5961" w:type="dxa"/>
          </w:tcPr>
          <w:p w:rsidR="00A76AAF" w:rsidRDefault="00614C21">
            <w:hyperlink r:id="rId7" w:docLocation="http://www.findlaw.com/casecode/supreme.html">
              <w:r>
                <w:rPr>
                  <w:rFonts w:ascii="Lato"/>
                  <w:color w:val="0563C1" w:themeColor="hyperlink"/>
                  <w:u w:val="single"/>
                </w:rPr>
                <w:t>Board of Curators, Univ. of Mo. v. Horowitz, 435 U.S. 78 (1978)</w:t>
              </w:r>
            </w:hyperlink>
          </w:p>
        </w:tc>
      </w:tr>
    </w:tbl>
    <w:p w:rsidR="00000000" w:rsidRDefault="00614C21"/>
    <w:sectPr w:rsidR="00000000">
      <w:pgSz w:w="12240" w:h="15840"/>
      <w:pgMar w:top="617" w:right="1200" w:bottom="402" w:left="14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ato Black">
    <w:altName w:val="Times New Roman"/>
    <w:panose1 w:val="00000000000000000000"/>
    <w:charset w:val="00"/>
    <w:family w:val="roman"/>
    <w:notTrueType/>
    <w:pitch w:val="default"/>
  </w:font>
  <w:font w:name="Lato">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6AAF"/>
    <w:rsid w:val="00614C21"/>
    <w:rsid w:val="00A76A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59A42C"/>
  <w15:docId w15:val="{72C544FB-C352-4F74-982E-06B62F8D1C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pPr>
      <w:spacing w:before="100" w:beforeAutospacing="1" w:after="100" w:afterAutospacing="1" w:line="240" w:lineRule="auto"/>
      <w:outlineLvl w:val="1"/>
    </w:pPr>
    <w:rPr>
      <w:rFonts w:ascii="Times New Roman" w:hAnsi="Times New Roman" w:cs="Times New Roman"/>
      <w:b/>
      <w:bCs/>
      <w:sz w:val="36"/>
      <w:szCs w:val="36"/>
    </w:rPr>
  </w:style>
  <w:style w:type="paragraph" w:styleId="Heading3">
    <w:name w:val="heading 3"/>
    <w:basedOn w:val="Normal"/>
    <w:link w:val="Heading3Char"/>
    <w:uiPriority w:val="9"/>
    <w:qFormat/>
    <w:pPr>
      <w:spacing w:before="100" w:beforeAutospacing="1" w:after="100" w:afterAutospacing="1" w:line="240" w:lineRule="auto"/>
      <w:outlineLvl w:val="2"/>
    </w:pPr>
    <w:rPr>
      <w:rFonts w:ascii="Times New Roman" w:hAnsi="Times New Roman" w:cs="Times New Roman"/>
      <w:b/>
      <w:bCs/>
      <w:sz w:val="27"/>
      <w:szCs w:val="27"/>
    </w:rPr>
  </w:style>
  <w:style w:type="paragraph" w:styleId="Heading4">
    <w:name w:val="heading 4"/>
    <w:basedOn w:val="Normal"/>
    <w:link w:val="Heading4Char"/>
    <w:uiPriority w:val="9"/>
    <w:qFormat/>
    <w:pPr>
      <w:spacing w:before="100" w:beforeAutospacing="1" w:after="100" w:afterAutospacing="1" w:line="240" w:lineRule="auto"/>
      <w:outlineLvl w:val="3"/>
    </w:pPr>
    <w:rPr>
      <w:rFonts w:ascii="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Pr>
      <w:rFonts w:ascii="Times New Roman" w:hAnsi="Times New Roman" w:cs="Times New Roman"/>
      <w:b/>
      <w:bCs/>
      <w:sz w:val="27"/>
      <w:szCs w:val="27"/>
    </w:rPr>
  </w:style>
  <w:style w:type="character" w:customStyle="1" w:styleId="Heading4Char">
    <w:name w:val="Heading 4 Char"/>
    <w:basedOn w:val="DefaultParagraphFont"/>
    <w:link w:val="Heading4"/>
    <w:uiPriority w:val="9"/>
    <w:rPr>
      <w:rFonts w:ascii="Times New Roman" w:hAnsi="Times New Roman" w:cs="Times New Roman"/>
      <w:b/>
      <w:bCs/>
      <w:sz w:val="24"/>
      <w:szCs w:val="24"/>
    </w:rPr>
  </w:style>
  <w:style w:type="paragraph" w:styleId="NormalWeb">
    <w:name w:val="Normal (Web)"/>
    <w:basedOn w:val="Normal"/>
    <w:uiPriority w:val="99"/>
    <w:semiHidden/>
    <w:unhideWhenUsed/>
    <w:pPr>
      <w:spacing w:before="100" w:beforeAutospacing="1" w:after="100" w:afterAutospacing="1" w:line="240" w:lineRule="auto"/>
    </w:pPr>
    <w:rPr>
      <w:rFonts w:ascii="Times New Roman" w:hAnsi="Times New Roman" w:cs="Times New Roman"/>
      <w:sz w:val="24"/>
      <w:szCs w:val="24"/>
    </w:rPr>
  </w:style>
  <w:style w:type="character" w:styleId="Emphasis">
    <w:name w:val="Emphasis"/>
    <w:basedOn w:val="DefaultParagraphFont"/>
    <w:uiPriority w:val="20"/>
    <w:qFormat/>
    <w:rPr>
      <w:i/>
      <w:iCs/>
    </w:rPr>
  </w:style>
  <w:style w:type="character" w:customStyle="1" w:styleId="Heading2Char">
    <w:name w:val="Heading 2 Char"/>
    <w:basedOn w:val="DefaultParagraphFont"/>
    <w:link w:val="Heading2"/>
    <w:uiPriority w:val="9"/>
    <w:rPr>
      <w:rFonts w:ascii="Times New Roman" w:hAnsi="Times New Roman" w:cs="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411381">
      <w:bodyDiv w:val="1"/>
      <w:marLeft w:val="0"/>
      <w:marRight w:val="0"/>
      <w:marTop w:val="0"/>
      <w:marBottom w:val="0"/>
      <w:divBdr>
        <w:top w:val="none" w:sz="0" w:space="0" w:color="auto"/>
        <w:left w:val="none" w:sz="0" w:space="0" w:color="auto"/>
        <w:bottom w:val="none" w:sz="0" w:space="0" w:color="auto"/>
        <w:right w:val="none" w:sz="0" w:space="0" w:color="auto"/>
      </w:divBdr>
      <w:divsChild>
        <w:div w:id="445537747">
          <w:marLeft w:val="0"/>
          <w:marRight w:val="0"/>
          <w:marTop w:val="0"/>
          <w:marBottom w:val="0"/>
          <w:divBdr>
            <w:top w:val="none" w:sz="0" w:space="0" w:color="auto"/>
            <w:left w:val="none" w:sz="0" w:space="0" w:color="auto"/>
            <w:bottom w:val="none" w:sz="0" w:space="0" w:color="auto"/>
            <w:right w:val="none" w:sz="0" w:space="0" w:color="auto"/>
          </w:divBdr>
          <w:divsChild>
            <w:div w:id="1189489384">
              <w:marLeft w:val="0"/>
              <w:marRight w:val="0"/>
              <w:marTop w:val="0"/>
              <w:marBottom w:val="0"/>
              <w:divBdr>
                <w:top w:val="none" w:sz="0" w:space="0" w:color="auto"/>
                <w:left w:val="none" w:sz="0" w:space="0" w:color="auto"/>
                <w:bottom w:val="none" w:sz="0" w:space="0" w:color="auto"/>
                <w:right w:val="none" w:sz="0" w:space="0" w:color="auto"/>
              </w:divBdr>
              <w:divsChild>
                <w:div w:id="1828285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6372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findlaw.com/casecode/supreme.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revisor.mo.gov/main/Home.aspx" TargetMode="External"/><Relationship Id="rId5" Type="http://schemas.openxmlformats.org/officeDocument/2006/relationships/hyperlink" Target="https://revisor.mo.gov/main/Home.aspx" TargetMode="External"/><Relationship Id="rId4" Type="http://schemas.openxmlformats.org/officeDocument/2006/relationships/hyperlink" Target="https://revisor.mo.gov/main/Home.aspx"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812</Words>
  <Characters>4629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Emmy Brown</dc:creator>
  <cp:lastModifiedBy>Emmy Brown</cp:lastModifiedBy>
  <cp:revision>2</cp:revision>
  <dcterms:created xsi:type="dcterms:W3CDTF">2023-07-17T16:20:00Z</dcterms:created>
  <dcterms:modified xsi:type="dcterms:W3CDTF">2023-07-17T16:20:00Z</dcterms:modified>
</cp:coreProperties>
</file>